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2" w:type="dxa"/>
        <w:tblInd w:w="93" w:type="dxa"/>
        <w:tblLook w:val="04A0" w:firstRow="1" w:lastRow="0" w:firstColumn="1" w:lastColumn="0" w:noHBand="0" w:noVBand="1"/>
      </w:tblPr>
      <w:tblGrid>
        <w:gridCol w:w="724"/>
        <w:gridCol w:w="9038"/>
      </w:tblGrid>
      <w:tr w:rsidR="00DF71F9" w:rsidRPr="00CE79B5" w:rsidTr="006B45DF">
        <w:trPr>
          <w:trHeight w:val="406"/>
        </w:trPr>
        <w:tc>
          <w:tcPr>
            <w:tcW w:w="9762" w:type="dxa"/>
            <w:gridSpan w:val="2"/>
            <w:shd w:val="clear" w:color="000000" w:fill="FFFFFF"/>
            <w:vAlign w:val="center"/>
          </w:tcPr>
          <w:p w:rsidR="00DF71F9" w:rsidRPr="00CE79B5" w:rsidRDefault="00DF71F9" w:rsidP="00DF7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/>
              </w:rPr>
            </w:pPr>
            <w:r w:rsidRPr="00CE79B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/>
              </w:rPr>
              <w:t>СПИСОК</w:t>
            </w:r>
          </w:p>
          <w:p w:rsidR="00DF71F9" w:rsidRPr="000515DD" w:rsidRDefault="00DF71F9" w:rsidP="00DF7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CE79B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/>
              </w:rPr>
              <w:t>уче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/>
              </w:rPr>
              <w:t>бных дисциплин бакалавриата 2020</w:t>
            </w:r>
            <w:r w:rsidRPr="00CE79B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/>
              </w:rPr>
              <w:t xml:space="preserve"> г.н.</w:t>
            </w:r>
          </w:p>
        </w:tc>
      </w:tr>
      <w:tr w:rsidR="00DF71F9" w:rsidRPr="00CE79B5" w:rsidTr="00DF71F9">
        <w:trPr>
          <w:trHeight w:val="40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Иностранный язык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(1 курс)</w:t>
            </w:r>
          </w:p>
        </w:tc>
      </w:tr>
      <w:tr w:rsidR="00DF71F9" w:rsidRPr="00CE79B5" w:rsidTr="00DF71F9">
        <w:trPr>
          <w:trHeight w:val="401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История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(1 курс)</w:t>
            </w:r>
          </w:p>
        </w:tc>
      </w:tr>
      <w:tr w:rsidR="00DF71F9" w:rsidRPr="00CE79B5" w:rsidTr="00DF71F9">
        <w:trPr>
          <w:trHeight w:val="40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5A2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Философия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2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98"/>
        </w:trPr>
        <w:tc>
          <w:tcPr>
            <w:tcW w:w="724" w:type="dxa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auto" w:fill="auto"/>
            <w:noWrap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Физическая культура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1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1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Русский язык и культура речи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1, 2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9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Экономика (Экономическая теория)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2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15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История отечественного государства и права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1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0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Теория государства и права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1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0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История государства и права зарубежных стран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1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0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Конституционное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1, 2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11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Основы юридической деонтологии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1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03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Административное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2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1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Гражданское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2, 3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8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Уголовное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2, 3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07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Трудовое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2, 3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0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Гражданский процесс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3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Уголовный процесс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2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Налоговое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6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Финансовое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9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Предпринимательское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13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Экологическое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0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Земельное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9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Арбитражный процесс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1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Международное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8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Международное частное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1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Право социального обеспечения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9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Криминалистика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29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Логика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1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19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Иностранный язык по профессиональному направлению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F60959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br/>
            </w:r>
            <w:bookmarkStart w:id="0" w:name="_GoBack"/>
            <w:bookmarkEnd w:id="0"/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2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Информационно-коммуникационные технологии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1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Информационно-поисковые правовые системы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1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07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Древние языки (Латинский язык)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1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Безопасность жизнедеятельности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2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Политология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2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Основы научных исследований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1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8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Римское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1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26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Организация судебных и правоохранительных органов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F60959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1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29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Криминология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F60959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2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29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Семейное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F60959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2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6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Муниципальное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F60959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2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27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Конституционное право зарубежных стран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F60959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03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Предпринимательское право зарубежных стран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F60959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5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Право интеллектуальной собственности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F60959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</w:p>
        </w:tc>
      </w:tr>
      <w:tr w:rsidR="00DF71F9" w:rsidRPr="00CE79B5" w:rsidTr="00DF71F9">
        <w:trPr>
          <w:trHeight w:val="24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Основы охраны труда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F60959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2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278"/>
        </w:trPr>
        <w:tc>
          <w:tcPr>
            <w:tcW w:w="724" w:type="dxa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auto" w:fill="auto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Обеспечение исполнения обязательств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13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Организация правовой работы на предприятии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4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Юридическое документоведение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8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Правовые основы экономической конкуренции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1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Уголовно-исполнительное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0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Судебная риторика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9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Проблемы теории государства и права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26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Энциклопедия права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0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Таможенное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3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Транспортное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7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История правоохранительных органов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26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Наследственное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2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Прокурорский надзор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57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Административный процесс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9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Сравнительное конституционное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9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История предпринимательского права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701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Составление документов в сфере гражданских и трудовых правоотношений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5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Наказание и его назначение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Основы государственной службы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Избирательное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74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Экономическая преступность: генезис, состояние, тенденции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br/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Исполнительное производство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Расследование должностных преступлений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Миграционное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667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Конституционные права, свободы и обязанности человека и гражданина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749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Византийская концепция взаимоотношений Церкви и государства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2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Адвокатура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1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Предварительное расследование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9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Административный статус общественных организаций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09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Международное гуманитарное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0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Юридическая психология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691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Системный анализ экономической деятельности субъектов хозяйствования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645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Обеспечение прав граждан при проведении следственных действий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15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Правовое регулирование оценочной деятельности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5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Право международных организаций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8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Правосознание и правовая культура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0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Нотариат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1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Основы оперативно-розыскной деятельности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0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Аграрное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0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Внутригосударственная защита прав и свобод человека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13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Правовые принципы и юридические фикции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40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Судебная экспертиза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681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Надзор за соблюдением законов органами дознания и досудебного следствия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51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Судебная экономическая экспертиза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8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  <w:hideMark/>
          </w:tcPr>
          <w:p w:rsidR="00DF71F9" w:rsidRPr="000515DD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0515DD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Международная защита прав человека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8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Учебная практика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2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8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Производственная практика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3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8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Производственная практика (преддипломная, подготовка ВКР: дипломной работы)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8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Государственный экзамен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8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Защита ВКР: дипломной работы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  <w:tr w:rsidR="00DF71F9" w:rsidRPr="00CE79B5" w:rsidTr="00DF71F9">
        <w:trPr>
          <w:trHeight w:val="38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Default="00DF71F9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Прикладная физическая культура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1,2,3,4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курс)</w:t>
            </w:r>
          </w:p>
        </w:tc>
      </w:tr>
    </w:tbl>
    <w:p w:rsidR="00857753" w:rsidRPr="00CE79B5" w:rsidRDefault="00743F68"/>
    <w:sectPr w:rsidR="00857753" w:rsidRPr="00CE79B5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F68" w:rsidRDefault="00743F68" w:rsidP="000515DD">
      <w:pPr>
        <w:spacing w:after="0" w:line="240" w:lineRule="auto"/>
      </w:pPr>
      <w:r>
        <w:separator/>
      </w:r>
    </w:p>
  </w:endnote>
  <w:endnote w:type="continuationSeparator" w:id="0">
    <w:p w:rsidR="00743F68" w:rsidRDefault="00743F68" w:rsidP="00051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F68" w:rsidRDefault="00743F68" w:rsidP="000515DD">
      <w:pPr>
        <w:spacing w:after="0" w:line="240" w:lineRule="auto"/>
      </w:pPr>
      <w:r>
        <w:separator/>
      </w:r>
    </w:p>
  </w:footnote>
  <w:footnote w:type="continuationSeparator" w:id="0">
    <w:p w:rsidR="00743F68" w:rsidRDefault="00743F68" w:rsidP="00051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5DD" w:rsidRPr="000515DD" w:rsidRDefault="000515DD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331DB"/>
    <w:multiLevelType w:val="hybridMultilevel"/>
    <w:tmpl w:val="B4CA2B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5DD"/>
    <w:rsid w:val="000515DD"/>
    <w:rsid w:val="0017051E"/>
    <w:rsid w:val="0023335C"/>
    <w:rsid w:val="003871ED"/>
    <w:rsid w:val="00394E14"/>
    <w:rsid w:val="00482737"/>
    <w:rsid w:val="005A2F6A"/>
    <w:rsid w:val="006E3AD8"/>
    <w:rsid w:val="00743F68"/>
    <w:rsid w:val="009B7B97"/>
    <w:rsid w:val="00C763FA"/>
    <w:rsid w:val="00CC6BDC"/>
    <w:rsid w:val="00CE79B5"/>
    <w:rsid w:val="00DF71F9"/>
    <w:rsid w:val="00F6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5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15DD"/>
  </w:style>
  <w:style w:type="paragraph" w:styleId="a5">
    <w:name w:val="footer"/>
    <w:basedOn w:val="a"/>
    <w:link w:val="a6"/>
    <w:uiPriority w:val="99"/>
    <w:unhideWhenUsed/>
    <w:rsid w:val="000515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15DD"/>
  </w:style>
  <w:style w:type="paragraph" w:styleId="a7">
    <w:name w:val="List Paragraph"/>
    <w:basedOn w:val="a"/>
    <w:uiPriority w:val="34"/>
    <w:qFormat/>
    <w:rsid w:val="00DF71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5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15DD"/>
  </w:style>
  <w:style w:type="paragraph" w:styleId="a5">
    <w:name w:val="footer"/>
    <w:basedOn w:val="a"/>
    <w:link w:val="a6"/>
    <w:uiPriority w:val="99"/>
    <w:unhideWhenUsed/>
    <w:rsid w:val="000515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15DD"/>
  </w:style>
  <w:style w:type="paragraph" w:styleId="a7">
    <w:name w:val="List Paragraph"/>
    <w:basedOn w:val="a"/>
    <w:uiPriority w:val="34"/>
    <w:qFormat/>
    <w:rsid w:val="00DF7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8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Семыкина Людмила Александровна</dc:creator>
  <cp:lastModifiedBy>Пользователь Windows</cp:lastModifiedBy>
  <cp:revision>2</cp:revision>
  <dcterms:created xsi:type="dcterms:W3CDTF">2020-06-29T22:34:00Z</dcterms:created>
  <dcterms:modified xsi:type="dcterms:W3CDTF">2020-06-29T22:34:00Z</dcterms:modified>
</cp:coreProperties>
</file>